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7BA8" w14:textId="77777777" w:rsidR="00775D0B" w:rsidRPr="00775D0B" w:rsidRDefault="00775D0B" w:rsidP="005402E7">
      <w:pPr>
        <w:shd w:val="clear" w:color="auto" w:fill="FFFFFF"/>
        <w:spacing w:after="120" w:line="276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97144D" wp14:editId="36F2C5B5">
            <wp:simplePos x="0" y="0"/>
            <wp:positionH relativeFrom="column">
              <wp:posOffset>-745581</wp:posOffset>
            </wp:positionH>
            <wp:positionV relativeFrom="paragraph">
              <wp:posOffset>-683623</wp:posOffset>
            </wp:positionV>
            <wp:extent cx="7615750" cy="74625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750" cy="74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2AE9A" w14:textId="52AE6E69" w:rsidR="00214304" w:rsidRPr="005402E7" w:rsidRDefault="00527C06" w:rsidP="005402E7">
      <w:pPr>
        <w:shd w:val="clear" w:color="auto" w:fill="FFFFFF"/>
        <w:spacing w:after="120" w:line="276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Chương</w:t>
      </w:r>
      <w:proofErr w:type="spellEnd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>trình</w:t>
      </w:r>
      <w:proofErr w:type="spellEnd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>giao</w:t>
      </w:r>
      <w:proofErr w:type="spellEnd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B753C1">
        <w:rPr>
          <w:rFonts w:ascii="Arial" w:hAnsi="Arial" w:cs="Arial"/>
          <w:b/>
          <w:color w:val="404040" w:themeColor="text1" w:themeTint="BF"/>
          <w:sz w:val="36"/>
          <w:szCs w:val="36"/>
        </w:rPr>
        <w:t>lưu</w:t>
      </w:r>
      <w:proofErr w:type="spellEnd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>Toán</w:t>
      </w:r>
      <w:proofErr w:type="spellEnd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>quốc</w:t>
      </w:r>
      <w:proofErr w:type="spellEnd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214304" w:rsidRPr="005402E7">
        <w:rPr>
          <w:rFonts w:ascii="Arial" w:hAnsi="Arial" w:cs="Arial"/>
          <w:b/>
          <w:color w:val="404040" w:themeColor="text1" w:themeTint="BF"/>
          <w:sz w:val="36"/>
          <w:szCs w:val="36"/>
        </w:rPr>
        <w:t>tế</w:t>
      </w:r>
      <w:proofErr w:type="spellEnd"/>
    </w:p>
    <w:p w14:paraId="44A12A3A" w14:textId="77777777" w:rsidR="00775D0B" w:rsidRDefault="00775D0B" w:rsidP="005402E7">
      <w:pPr>
        <w:shd w:val="clear" w:color="auto" w:fill="FFFFFF"/>
        <w:spacing w:after="120" w:line="276" w:lineRule="auto"/>
        <w:jc w:val="center"/>
        <w:rPr>
          <w:rFonts w:ascii="Arial" w:hAnsi="Arial" w:cs="Arial"/>
          <w:b/>
          <w:color w:val="404040" w:themeColor="text1" w:themeTint="BF"/>
          <w:spacing w:val="10"/>
          <w:sz w:val="36"/>
          <w:szCs w:val="36"/>
        </w:rPr>
      </w:pPr>
      <w:r w:rsidRPr="005402E7">
        <w:rPr>
          <w:rFonts w:ascii="Arial" w:hAnsi="Arial" w:cs="Arial"/>
          <w:b/>
          <w:color w:val="404040" w:themeColor="text1" w:themeTint="BF"/>
          <w:spacing w:val="20"/>
          <w:sz w:val="36"/>
          <w:szCs w:val="36"/>
        </w:rPr>
        <w:t>MIMO</w:t>
      </w:r>
      <w:r w:rsidRPr="005402E7">
        <w:rPr>
          <w:rFonts w:ascii="Arial" w:hAnsi="Arial" w:cs="Arial"/>
          <w:b/>
          <w:color w:val="404040" w:themeColor="text1" w:themeTint="BF"/>
          <w:spacing w:val="10"/>
          <w:sz w:val="36"/>
          <w:szCs w:val="36"/>
        </w:rPr>
        <w:t xml:space="preserve"> MALAYSIA 2017</w:t>
      </w:r>
    </w:p>
    <w:p w14:paraId="75DDDC91" w14:textId="7C8EBF6F" w:rsidR="00775D0B" w:rsidRDefault="008747AF" w:rsidP="005402E7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Mỗi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trẻ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em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là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một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nguồn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ánh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sáng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đầy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tiềm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năng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trên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thế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giới</w:t>
      </w:r>
      <w:proofErr w:type="spellEnd"/>
      <w:r w:rsidR="00775D0B" w:rsidRPr="00775D0B">
        <w:rPr>
          <w:rFonts w:ascii="Arial" w:hAnsi="Arial" w:cs="Arial"/>
          <w:i/>
          <w:color w:val="000000"/>
          <w:sz w:val="28"/>
          <w:szCs w:val="28"/>
        </w:rPr>
        <w:t>”</w:t>
      </w:r>
      <w:r w:rsidR="00174BA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niềm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đó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>,</w:t>
      </w:r>
      <w:r w:rsidR="00775D0B" w:rsidRPr="00775D0B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Hệ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thống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cuộ</w:t>
      </w:r>
      <w:r w:rsidR="00775D0B">
        <w:rPr>
          <w:rFonts w:ascii="Arial" w:hAnsi="Arial" w:cs="Arial"/>
          <w:color w:val="000000"/>
          <w:sz w:val="28"/>
          <w:szCs w:val="28"/>
        </w:rPr>
        <w:t>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thi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T</w:t>
      </w:r>
      <w:r w:rsidR="00775D0B" w:rsidRPr="00775D0B">
        <w:rPr>
          <w:rFonts w:ascii="Arial" w:hAnsi="Arial" w:cs="Arial"/>
          <w:color w:val="000000"/>
          <w:sz w:val="28"/>
          <w:szCs w:val="28"/>
        </w:rPr>
        <w:t>oán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họ</w:t>
      </w:r>
      <w:r w:rsidR="00137567">
        <w:rPr>
          <w:rFonts w:ascii="Arial" w:hAnsi="Arial" w:cs="Arial"/>
          <w:color w:val="000000"/>
          <w:sz w:val="28"/>
          <w:szCs w:val="28"/>
        </w:rPr>
        <w:t>c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 xml:space="preserve"> Olympiad </w:t>
      </w:r>
      <w:proofErr w:type="spellStart"/>
      <w:r w:rsidR="00137567">
        <w:rPr>
          <w:rFonts w:ascii="Arial" w:hAnsi="Arial" w:cs="Arial"/>
          <w:color w:val="000000"/>
          <w:sz w:val="28"/>
          <w:szCs w:val="28"/>
        </w:rPr>
        <w:t>Persatuan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7567">
        <w:rPr>
          <w:rFonts w:ascii="Arial" w:hAnsi="Arial" w:cs="Arial"/>
          <w:color w:val="000000"/>
          <w:sz w:val="28"/>
          <w:szCs w:val="28"/>
        </w:rPr>
        <w:t>trực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7567">
        <w:rPr>
          <w:rFonts w:ascii="Arial" w:hAnsi="Arial" w:cs="Arial"/>
          <w:color w:val="000000"/>
          <w:sz w:val="28"/>
          <w:szCs w:val="28"/>
        </w:rPr>
        <w:t>thuộc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Hiệp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hội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Tổ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chức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thi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Toán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họ</w:t>
      </w:r>
      <w:r w:rsidR="00137567">
        <w:rPr>
          <w:rFonts w:ascii="Arial" w:hAnsi="Arial" w:cs="Arial"/>
          <w:color w:val="000000"/>
          <w:sz w:val="28"/>
          <w:szCs w:val="28"/>
        </w:rPr>
        <w:t>c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 xml:space="preserve"> Malaysia</w:t>
      </w:r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tổ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chức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cuộc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thi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 MIMO (Malaysia International Mathematics Olympiad Competition)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hằng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 w:rsidRPr="00775D0B"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 w:rsidR="00775D0B"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tạo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ra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một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sân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chơi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lớn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nhà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Toán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thầy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cô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giáo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bạn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5D0B"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 w:rsidR="00775D0B">
        <w:rPr>
          <w:rFonts w:ascii="Arial" w:hAnsi="Arial" w:cs="Arial"/>
          <w:color w:val="000000"/>
          <w:sz w:val="28"/>
          <w:szCs w:val="28"/>
        </w:rPr>
        <w:t>.</w:t>
      </w:r>
    </w:p>
    <w:p w14:paraId="5B639D49" w14:textId="425C4205" w:rsidR="00775D0B" w:rsidRDefault="00775D0B" w:rsidP="005402E7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Cuộc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thi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thu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hút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nghìn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thí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đến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từ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8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quốc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gia</w:t>
      </w:r>
      <w:proofErr w:type="spellEnd"/>
      <w:r w:rsidR="009209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="009209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hAnsi="Arial" w:cs="Arial"/>
          <w:color w:val="000000"/>
          <w:sz w:val="28"/>
          <w:szCs w:val="28"/>
        </w:rPr>
        <w:t>vùng</w:t>
      </w:r>
      <w:proofErr w:type="spellEnd"/>
      <w:r w:rsidR="009209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hAnsi="Arial" w:cs="Arial"/>
          <w:color w:val="000000"/>
          <w:sz w:val="28"/>
          <w:szCs w:val="28"/>
        </w:rPr>
        <w:t>lãnh</w:t>
      </w:r>
      <w:proofErr w:type="spellEnd"/>
      <w:r w:rsidR="009209B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hAnsi="Arial" w:cs="Arial"/>
          <w:color w:val="000000"/>
          <w:sz w:val="28"/>
          <w:szCs w:val="28"/>
        </w:rPr>
        <w:t>thổ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>: </w:t>
      </w:r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Malaysia,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Trung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Quốc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, Indonesia, Hong Kong, Singapore,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Đài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Loan,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Thái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Lan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và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851889" w:rsidRPr="00851889">
        <w:rPr>
          <w:rFonts w:ascii="Arial" w:hAnsi="Arial" w:cs="Arial"/>
          <w:spacing w:val="-4"/>
          <w:sz w:val="28"/>
          <w:szCs w:val="28"/>
        </w:rPr>
        <w:t>Việt</w:t>
      </w:r>
      <w:proofErr w:type="spellEnd"/>
      <w:r w:rsidR="00851889" w:rsidRPr="00851889">
        <w:rPr>
          <w:rFonts w:ascii="Arial" w:hAnsi="Arial" w:cs="Arial"/>
          <w:spacing w:val="-4"/>
          <w:sz w:val="28"/>
          <w:szCs w:val="28"/>
        </w:rPr>
        <w:t xml:space="preserve"> Nam</w:t>
      </w:r>
      <w:r w:rsidRPr="0085188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được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trao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đổi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kinh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nghiệm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quốc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tế</w:t>
      </w:r>
      <w:proofErr w:type="spellEnd"/>
      <w:r w:rsidR="002143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14304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="002143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4A32">
        <w:rPr>
          <w:rFonts w:ascii="Arial" w:hAnsi="Arial" w:cs="Arial"/>
          <w:color w:val="000000"/>
          <w:sz w:val="28"/>
          <w:szCs w:val="28"/>
        </w:rPr>
        <w:t>q</w:t>
      </w:r>
      <w:r>
        <w:rPr>
          <w:rFonts w:ascii="Arial" w:hAnsi="Arial" w:cs="Arial"/>
          <w:color w:val="000000"/>
          <w:sz w:val="28"/>
          <w:szCs w:val="28"/>
        </w:rPr>
        <w:t>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trọng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khơi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gợi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niềm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đam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mê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Toán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khám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phá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tiềm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năng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Toán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củ</w:t>
      </w:r>
      <w:r w:rsidR="00F04A32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F04A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4A32"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 w:rsidR="00F04A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4A32">
        <w:rPr>
          <w:rFonts w:ascii="Arial" w:hAnsi="Arial" w:cs="Arial"/>
          <w:color w:val="000000"/>
          <w:sz w:val="28"/>
          <w:szCs w:val="28"/>
        </w:rPr>
        <w:t>thân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1795E80B" w14:textId="77777777" w:rsidR="00137567" w:rsidRPr="00137567" w:rsidRDefault="00137567" w:rsidP="005402E7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137567"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Việt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Nam, Archimedes Academy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vị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liên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kết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BTC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cuộ</w:t>
      </w:r>
      <w:r>
        <w:rPr>
          <w:rFonts w:ascii="Arial" w:hAnsi="Arial" w:cs="Arial"/>
          <w:color w:val="000000"/>
          <w:sz w:val="28"/>
          <w:szCs w:val="28"/>
        </w:rPr>
        <w:t>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Đây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phụ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trách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tác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tuyển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chọn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đào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tạo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thí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dẫn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đoàn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tham</w:t>
      </w:r>
      <w:proofErr w:type="spellEnd"/>
      <w:r w:rsidRPr="001375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7567">
        <w:rPr>
          <w:rFonts w:ascii="Arial" w:hAnsi="Arial" w:cs="Arial"/>
          <w:color w:val="000000"/>
          <w:sz w:val="28"/>
          <w:szCs w:val="28"/>
        </w:rPr>
        <w:t>dự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trình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Malaysia.</w:t>
      </w:r>
      <w:proofErr w:type="gramEnd"/>
    </w:p>
    <w:p w14:paraId="6CF39E66" w14:textId="77777777" w:rsidR="00775D0B" w:rsidRPr="00775D0B" w:rsidRDefault="00775D0B" w:rsidP="005402E7">
      <w:pPr>
        <w:shd w:val="clear" w:color="auto" w:fill="FFD966" w:themeFill="accent4" w:themeFillTint="99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7567">
        <w:rPr>
          <w:rFonts w:ascii="Arial" w:hAnsi="Arial" w:cs="Arial"/>
          <w:b/>
          <w:bCs/>
          <w:color w:val="000000" w:themeColor="text1"/>
          <w:sz w:val="28"/>
          <w:szCs w:val="28"/>
        </w:rPr>
        <w:t>THÔNG TIN CUỘC THI MIMO 2017</w:t>
      </w:r>
    </w:p>
    <w:p w14:paraId="591095EE" w14:textId="73E7C07F" w:rsidR="00775D0B" w:rsidRPr="00775D0B" w:rsidRDefault="00775D0B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20"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25</w:t>
      </w:r>
      <w:r w:rsidR="000C7EB5">
        <w:rPr>
          <w:rFonts w:ascii="Arial" w:eastAsia="Times New Roman" w:hAnsi="Arial" w:cs="Arial"/>
          <w:color w:val="000000"/>
          <w:sz w:val="28"/>
          <w:szCs w:val="28"/>
        </w:rPr>
        <w:t xml:space="preserve">/11 - 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29/11/201</w:t>
      </w:r>
      <w:r w:rsidR="000C7EB5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540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C54B46F" w14:textId="54CD4778" w:rsidR="00775D0B" w:rsidRPr="00775D0B" w:rsidRDefault="00775D0B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Địa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điểm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 SJKC Lai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Meng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– 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1,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Jalan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15/155C, Bandar Bukit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Jalil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57000 Kuala Lumpur, Malaysia</w:t>
      </w:r>
      <w:r w:rsidR="00540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89AF286" w14:textId="623BA095" w:rsidR="00775D0B" w:rsidRPr="00775D0B" w:rsidRDefault="00775D0B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tượng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2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</w:t>
      </w:r>
      <w:proofErr w:type="spellEnd"/>
      <w:r w:rsidR="00540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56BD3F" w14:textId="4FF11B04" w:rsidR="00775D0B" w:rsidRPr="00775D0B" w:rsidRDefault="00775D0B" w:rsidP="005402E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2E3F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Tiểu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="002B71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09BE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1/</w:t>
      </w:r>
      <w:r w:rsidR="009209BE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1/2007 (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lớp</w:t>
      </w:r>
      <w:proofErr w:type="spellEnd"/>
      <w:r w:rsidR="00851889">
        <w:rPr>
          <w:rFonts w:ascii="Arial" w:eastAsia="Times New Roman" w:hAnsi="Arial" w:cs="Arial"/>
          <w:color w:val="000000"/>
          <w:sz w:val="28"/>
          <w:szCs w:val="28"/>
        </w:rPr>
        <w:t xml:space="preserve"> 4,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5)</w:t>
      </w:r>
      <w:r w:rsidR="00540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9A6E711" w14:textId="6FA64117" w:rsidR="00775D0B" w:rsidRDefault="00775D0B" w:rsidP="005402E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2E3F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THCS</w:t>
      </w:r>
      <w:r w:rsidR="002B71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hoặc</w:t>
      </w:r>
      <w:proofErr w:type="spellEnd"/>
      <w:r w:rsidR="00952E3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52E3F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09BE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1/</w:t>
      </w:r>
      <w:r w:rsidR="009209BE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1/2005 (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lớp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6, 7)</w:t>
      </w:r>
      <w:r w:rsidR="00540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647932" w14:textId="350B627B" w:rsidR="005402E7" w:rsidRDefault="005402E7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hạn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đăng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kí</w:t>
      </w:r>
      <w:proofErr w:type="spellEnd"/>
      <w:r w:rsidR="009209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="009209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eastAsia="Times New Roman" w:hAnsi="Arial" w:cs="Arial"/>
          <w:color w:val="000000"/>
          <w:sz w:val="28"/>
          <w:szCs w:val="28"/>
        </w:rPr>
        <w:t>vòng</w:t>
      </w:r>
      <w:proofErr w:type="spellEnd"/>
      <w:r w:rsidR="009209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9209BE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>: 13/10/201</w:t>
      </w:r>
      <w:r w:rsidR="000C7EB5">
        <w:rPr>
          <w:rFonts w:ascii="Arial" w:eastAsia="Times New Roman" w:hAnsi="Arial" w:cs="Arial"/>
          <w:color w:val="000000"/>
          <w:sz w:val="28"/>
          <w:szCs w:val="28"/>
        </w:rPr>
        <w:t>7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0CDD8EF" w14:textId="4DA3C201" w:rsidR="009209BE" w:rsidRDefault="009209BE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hạn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đăng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kí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Malaysia: 17/10</w:t>
      </w:r>
      <w:r w:rsidR="008518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8518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21/10/2017</w:t>
      </w:r>
    </w:p>
    <w:p w14:paraId="48EC1424" w14:textId="673AE2BA" w:rsidR="005402E7" w:rsidRPr="005402E7" w:rsidRDefault="005402E7" w:rsidP="005402E7">
      <w:pPr>
        <w:shd w:val="clear" w:color="auto" w:fill="FFFFFF"/>
        <w:tabs>
          <w:tab w:val="num" w:pos="426"/>
        </w:tabs>
        <w:spacing w:after="12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Học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sinh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thi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vòng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loại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vào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14/10/2017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trường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Tiểu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học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Archimedes Academy</w:t>
      </w:r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để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lựa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chọn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đội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tuyển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chính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thức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sang Malaysia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tham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dự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kì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thi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).</w:t>
      </w:r>
    </w:p>
    <w:p w14:paraId="61C65BF7" w14:textId="77777777" w:rsidR="00775D0B" w:rsidRPr="00137567" w:rsidRDefault="00775D0B" w:rsidP="005402E7">
      <w:pPr>
        <w:shd w:val="clear" w:color="auto" w:fill="FFD966" w:themeFill="accent4" w:themeFillTint="99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7567">
        <w:rPr>
          <w:rFonts w:ascii="Arial" w:hAnsi="Arial" w:cs="Arial"/>
          <w:b/>
          <w:bCs/>
          <w:color w:val="000000" w:themeColor="text1"/>
          <w:sz w:val="28"/>
          <w:szCs w:val="28"/>
        </w:rPr>
        <w:t>THỂ LỆ VÀ HÌNH THỨC THI TẠI MALAYSIA</w:t>
      </w:r>
    </w:p>
    <w:p w14:paraId="11C2F231" w14:textId="0B30A10F" w:rsidR="00775D0B" w:rsidRDefault="00775D0B" w:rsidP="005402E7">
      <w:pPr>
        <w:shd w:val="clear" w:color="auto" w:fill="FFFFFF"/>
        <w:spacing w:before="12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Ngôn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ngữ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sử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dụng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trong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bài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thi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Tiếng</w:t>
      </w:r>
      <w:proofErr w:type="spellEnd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i/>
          <w:iCs/>
          <w:color w:val="000000"/>
          <w:sz w:val="28"/>
          <w:szCs w:val="28"/>
        </w:rPr>
        <w:t>Anh</w:t>
      </w:r>
      <w:proofErr w:type="spellEnd"/>
      <w:r w:rsidR="005402E7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14:paraId="7ED20502" w14:textId="77777777" w:rsidR="00775D0B" w:rsidRPr="00F04A32" w:rsidRDefault="00775D0B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</w:t>
      </w:r>
      <w:r w:rsidRPr="00775D0B">
        <w:rPr>
          <w:rFonts w:ascii="Arial" w:eastAsia="Times New Roman" w:hAnsi="Arial" w:cs="Arial"/>
          <w:color w:val="000000"/>
          <w:sz w:val="28"/>
          <w:szCs w:val="28"/>
        </w:rPr>
        <w:t>hi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cá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90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phút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trả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25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="0013756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A171B4E" w14:textId="77777777" w:rsidR="00775D0B" w:rsidRPr="00F04A32" w:rsidRDefault="00775D0B" w:rsidP="005402E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đồng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viên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10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phút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thảo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luận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8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trả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ít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nhất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1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Sau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viên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35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phút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viết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trả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độc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lập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lên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bản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riêng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trao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đổi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7F69A9" w14:textId="77777777" w:rsidR="00274213" w:rsidRDefault="00775D0B" w:rsidP="005402E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lastRenderedPageBreak/>
        <w:t>Sau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775D0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75D0B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4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viên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sẽ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15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phút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cùng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nhau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làm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2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câu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cuối</w:t>
      </w:r>
      <w:proofErr w:type="spellEnd"/>
      <w:r w:rsidRPr="00775D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5D0B">
        <w:rPr>
          <w:rFonts w:ascii="Arial" w:hAnsi="Arial" w:cs="Arial"/>
          <w:color w:val="000000"/>
          <w:sz w:val="28"/>
          <w:szCs w:val="28"/>
        </w:rPr>
        <w:t>cùng</w:t>
      </w:r>
      <w:proofErr w:type="spellEnd"/>
      <w:r w:rsidR="00137567">
        <w:rPr>
          <w:rFonts w:ascii="Arial" w:hAnsi="Arial" w:cs="Arial"/>
          <w:color w:val="000000"/>
          <w:sz w:val="28"/>
          <w:szCs w:val="28"/>
        </w:rPr>
        <w:t>.</w:t>
      </w:r>
    </w:p>
    <w:p w14:paraId="724C3715" w14:textId="2A75BDAB" w:rsidR="005402E7" w:rsidRPr="005402E7" w:rsidRDefault="005402E7" w:rsidP="005402E7">
      <w:pPr>
        <w:shd w:val="clear" w:color="auto" w:fill="FFD966" w:themeFill="accent4" w:themeFillTint="99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HƯỚNG DẪN </w:t>
      </w:r>
      <w:r w:rsidRPr="005402E7">
        <w:rPr>
          <w:rFonts w:ascii="Arial" w:hAnsi="Arial" w:cs="Arial"/>
          <w:b/>
          <w:bCs/>
          <w:color w:val="000000" w:themeColor="text1"/>
          <w:sz w:val="28"/>
          <w:szCs w:val="28"/>
        </w:rPr>
        <w:t>ĐĂNG KÝ THAM DỰ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VÒNG LOẠI</w:t>
      </w:r>
    </w:p>
    <w:p w14:paraId="11DF4E34" w14:textId="1C25F3EF" w:rsidR="00075402" w:rsidRDefault="00075402" w:rsidP="009209B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Lệ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phí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thi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r w:rsidR="005D4BBD" w:rsidRPr="006D06E4">
        <w:rPr>
          <w:rFonts w:ascii="Arial" w:eastAsia="Times New Roman" w:hAnsi="Arial" w:cs="Arial"/>
          <w:b/>
          <w:color w:val="FF0000"/>
          <w:sz w:val="28"/>
          <w:szCs w:val="28"/>
        </w:rPr>
        <w:t>MIỄN PHÍ</w:t>
      </w:r>
    </w:p>
    <w:p w14:paraId="23E83767" w14:textId="48D79797" w:rsidR="005402E7" w:rsidRDefault="005402E7" w:rsidP="009209B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Đăng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ký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theo</w:t>
      </w:r>
      <w:proofErr w:type="spellEnd"/>
      <w:proofErr w:type="gram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 </w:t>
      </w: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hình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thức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</w:p>
    <w:p w14:paraId="062F52EA" w14:textId="5877D54F" w:rsidR="005402E7" w:rsidRPr="005402E7" w:rsidRDefault="009209BE" w:rsidP="009209B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Trực</w:t>
      </w:r>
      <w:proofErr w:type="spellEnd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tuyến</w:t>
      </w:r>
      <w:proofErr w:type="spellEnd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: </w:t>
      </w:r>
      <w:hyperlink r:id="rId7" w:history="1">
        <w:r w:rsidR="005402E7" w:rsidRPr="008747A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http://bit.ly/2g3clWf</w:t>
        </w:r>
      </w:hyperlink>
      <w:r w:rsid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8C8A96" w14:textId="1E08F3A5" w:rsidR="005402E7" w:rsidRPr="005402E7" w:rsidRDefault="009209BE" w:rsidP="009209B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Trực</w:t>
      </w:r>
      <w:proofErr w:type="spellEnd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tiếp</w:t>
      </w:r>
      <w:proofErr w:type="spellEnd"/>
      <w:r w:rsidR="005402E7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02E7">
        <w:rPr>
          <w:rFonts w:ascii="Arial" w:eastAsia="Times New Roman" w:hAnsi="Arial" w:cs="Arial"/>
          <w:color w:val="000000"/>
          <w:sz w:val="28"/>
          <w:szCs w:val="28"/>
        </w:rPr>
        <w:t xml:space="preserve">1 </w:t>
      </w:r>
      <w:proofErr w:type="spellStart"/>
      <w:r w:rsidR="005402E7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2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địa</w:t>
      </w:r>
      <w:proofErr w:type="spellEnd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402E7" w:rsidRPr="005402E7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="000C7EB5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0AAD8372" w14:textId="3F4F5ECE" w:rsidR="005402E7" w:rsidRPr="005402E7" w:rsidRDefault="005402E7" w:rsidP="005402E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THCS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Archimedes Academy -</w:t>
      </w:r>
      <w:r w:rsidRPr="005402E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Trung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Yên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10,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Cầu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Giấy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Hà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CF0997B" w14:textId="3159E0CE" w:rsidR="005402E7" w:rsidRDefault="005402E7" w:rsidP="005402E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Tiểu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Arch</w:t>
      </w:r>
      <w:r>
        <w:rPr>
          <w:rFonts w:ascii="Arial" w:eastAsia="Times New Roman" w:hAnsi="Arial" w:cs="Arial"/>
          <w:color w:val="000000"/>
          <w:sz w:val="28"/>
          <w:szCs w:val="28"/>
        </w:rPr>
        <w:t>imedes Academy - 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Lô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A, D13, KĐT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mới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Cầu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Giấy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Hà</w:t>
      </w:r>
      <w:proofErr w:type="spellEnd"/>
      <w:r w:rsidRPr="00540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402E7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9E538D" w14:textId="57B16497" w:rsidR="000C7EB5" w:rsidRDefault="00570739" w:rsidP="000C7E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Thời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gian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thi</w:t>
      </w:r>
      <w:proofErr w:type="spellEnd"/>
      <w:r w:rsidRPr="00570739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13h30 – 15h30,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thứ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Bảy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14/10/2017</w:t>
      </w:r>
    </w:p>
    <w:p w14:paraId="789D664F" w14:textId="39D91DD6" w:rsidR="00570739" w:rsidRPr="00570739" w:rsidRDefault="00570739" w:rsidP="0057073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70739">
        <w:rPr>
          <w:rFonts w:ascii="Arial" w:hAnsi="Arial" w:cs="Arial"/>
          <w:b/>
          <w:color w:val="000000" w:themeColor="text1"/>
          <w:sz w:val="28"/>
          <w:szCs w:val="28"/>
        </w:rPr>
        <w:t>Địa</w:t>
      </w:r>
      <w:proofErr w:type="spellEnd"/>
      <w:r w:rsidRPr="0057073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b/>
          <w:color w:val="000000" w:themeColor="text1"/>
          <w:sz w:val="28"/>
          <w:szCs w:val="28"/>
        </w:rPr>
        <w:t>điểm</w:t>
      </w:r>
      <w:proofErr w:type="spellEnd"/>
      <w:r w:rsidRPr="00570739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Trường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Tiểu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học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Archimedes Academy –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Lô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A, D13,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Khu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đô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thị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mới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Cầu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70739">
        <w:rPr>
          <w:rFonts w:ascii="Arial" w:hAnsi="Arial" w:cs="Arial"/>
          <w:color w:val="000000" w:themeColor="text1"/>
          <w:sz w:val="28"/>
          <w:szCs w:val="28"/>
        </w:rPr>
        <w:t>Giấ</w:t>
      </w:r>
      <w:r w:rsidR="0048151B">
        <w:rPr>
          <w:rFonts w:ascii="Arial" w:hAnsi="Arial" w:cs="Arial"/>
          <w:color w:val="000000" w:themeColor="text1"/>
          <w:sz w:val="28"/>
          <w:szCs w:val="28"/>
        </w:rPr>
        <w:t>y</w:t>
      </w:r>
      <w:proofErr w:type="spellEnd"/>
      <w:r w:rsidR="0048151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8151B">
        <w:rPr>
          <w:rFonts w:ascii="Arial" w:hAnsi="Arial" w:cs="Arial"/>
          <w:color w:val="000000" w:themeColor="text1"/>
          <w:sz w:val="28"/>
          <w:szCs w:val="28"/>
        </w:rPr>
        <w:t>Hà</w:t>
      </w:r>
      <w:proofErr w:type="spellEnd"/>
      <w:r w:rsidR="004815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8151B">
        <w:rPr>
          <w:rFonts w:ascii="Arial" w:hAnsi="Arial" w:cs="Arial"/>
          <w:color w:val="000000" w:themeColor="text1"/>
          <w:sz w:val="28"/>
          <w:szCs w:val="28"/>
        </w:rPr>
        <w:t>Nội</w:t>
      </w:r>
      <w:proofErr w:type="spellEnd"/>
      <w:r w:rsidRPr="0057073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A6A3B82" w14:textId="77777777" w:rsidR="00570739" w:rsidRDefault="00570739" w:rsidP="000C7E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8F93EA7" w14:textId="6DACAE7F" w:rsidR="000C7EB5" w:rsidRDefault="000C7EB5" w:rsidP="000C7E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Trân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14:paraId="70DCD0AD" w14:textId="77777777" w:rsidR="00842C56" w:rsidRDefault="000C7EB5" w:rsidP="000C7E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842C5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842C56" w:rsidRPr="00842C56">
        <w:rPr>
          <w:rFonts w:ascii="Arial" w:eastAsia="Times New Roman" w:hAnsi="Arial" w:cs="Arial"/>
          <w:b/>
          <w:color w:val="000000"/>
          <w:sz w:val="28"/>
          <w:szCs w:val="28"/>
        </w:rPr>
        <w:t>BAN TỔ CHỨC</w:t>
      </w:r>
    </w:p>
    <w:p w14:paraId="02BDABC2" w14:textId="6DECA953" w:rsidR="000C7EB5" w:rsidRPr="00842C56" w:rsidRDefault="00842C56" w:rsidP="00842C56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42C56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spellStart"/>
      <w:r w:rsidRPr="00842C56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842C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42C56">
        <w:rPr>
          <w:rFonts w:ascii="Arial" w:eastAsia="Times New Roman" w:hAnsi="Arial" w:cs="Arial"/>
          <w:color w:val="000000"/>
          <w:sz w:val="28"/>
          <w:szCs w:val="28"/>
        </w:rPr>
        <w:t>ký</w:t>
      </w:r>
      <w:proofErr w:type="spellEnd"/>
      <w:r w:rsidRPr="00842C56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</w:p>
    <w:p w14:paraId="5ADBDDAC" w14:textId="77777777" w:rsidR="000C7EB5" w:rsidRDefault="000C7EB5" w:rsidP="000C7EB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14:paraId="43BB7802" w14:textId="77777777" w:rsidR="000C7EB5" w:rsidRDefault="000C7EB5" w:rsidP="000C7EB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9F7C277" w14:textId="77777777" w:rsidR="000C7EB5" w:rsidRDefault="000C7EB5" w:rsidP="000C7EB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01A36D3" w14:textId="4A63C72C" w:rsidR="000C7EB5" w:rsidRPr="000C7EB5" w:rsidRDefault="000C7EB5" w:rsidP="000C7EB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</w:t>
      </w:r>
      <w:r w:rsidR="00842C5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</w:p>
    <w:p w14:paraId="7471719A" w14:textId="77777777" w:rsidR="005402E7" w:rsidRPr="00137567" w:rsidRDefault="005402E7" w:rsidP="005402E7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5402E7" w:rsidRPr="00137567" w:rsidSect="00775D0B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5F4"/>
    <w:multiLevelType w:val="hybridMultilevel"/>
    <w:tmpl w:val="369459D2"/>
    <w:lvl w:ilvl="0" w:tplc="2AB250D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6C8F"/>
    <w:multiLevelType w:val="multilevel"/>
    <w:tmpl w:val="D9C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0B"/>
    <w:rsid w:val="00075402"/>
    <w:rsid w:val="000C7EB5"/>
    <w:rsid w:val="00137567"/>
    <w:rsid w:val="00174BAE"/>
    <w:rsid w:val="00192B91"/>
    <w:rsid w:val="00214304"/>
    <w:rsid w:val="00274213"/>
    <w:rsid w:val="002B7173"/>
    <w:rsid w:val="0048151B"/>
    <w:rsid w:val="00527C06"/>
    <w:rsid w:val="005402E7"/>
    <w:rsid w:val="00570739"/>
    <w:rsid w:val="00597494"/>
    <w:rsid w:val="005B5A34"/>
    <w:rsid w:val="005D4BBD"/>
    <w:rsid w:val="00601F7A"/>
    <w:rsid w:val="006D06E4"/>
    <w:rsid w:val="00775D0B"/>
    <w:rsid w:val="00842C56"/>
    <w:rsid w:val="00851889"/>
    <w:rsid w:val="008747AF"/>
    <w:rsid w:val="009209BE"/>
    <w:rsid w:val="00952E3F"/>
    <w:rsid w:val="009D5EB9"/>
    <w:rsid w:val="00B753C1"/>
    <w:rsid w:val="00D03F46"/>
    <w:rsid w:val="00D97867"/>
    <w:rsid w:val="00DC3B81"/>
    <w:rsid w:val="00E76637"/>
    <w:rsid w:val="00F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DE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D0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D0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5D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5D0B"/>
    <w:rPr>
      <w:b/>
      <w:bCs/>
    </w:rPr>
  </w:style>
  <w:style w:type="character" w:styleId="Emphasis">
    <w:name w:val="Emphasis"/>
    <w:basedOn w:val="DefaultParagraphFont"/>
    <w:uiPriority w:val="20"/>
    <w:qFormat/>
    <w:rsid w:val="00775D0B"/>
    <w:rPr>
      <w:i/>
      <w:iCs/>
    </w:rPr>
  </w:style>
  <w:style w:type="paragraph" w:styleId="ListParagraph">
    <w:name w:val="List Paragraph"/>
    <w:basedOn w:val="Normal"/>
    <w:uiPriority w:val="34"/>
    <w:qFormat/>
    <w:rsid w:val="00775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2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D0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D0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5D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5D0B"/>
    <w:rPr>
      <w:b/>
      <w:bCs/>
    </w:rPr>
  </w:style>
  <w:style w:type="character" w:styleId="Emphasis">
    <w:name w:val="Emphasis"/>
    <w:basedOn w:val="DefaultParagraphFont"/>
    <w:uiPriority w:val="20"/>
    <w:qFormat/>
    <w:rsid w:val="00775D0B"/>
    <w:rPr>
      <w:i/>
      <w:iCs/>
    </w:rPr>
  </w:style>
  <w:style w:type="paragraph" w:styleId="ListParagraph">
    <w:name w:val="List Paragraph"/>
    <w:basedOn w:val="Normal"/>
    <w:uiPriority w:val="34"/>
    <w:qFormat/>
    <w:rsid w:val="00775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2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044">
          <w:marLeft w:val="0"/>
          <w:marRight w:val="0"/>
          <w:marTop w:val="6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2g3cl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AIO</cp:lastModifiedBy>
  <cp:revision>2</cp:revision>
  <dcterms:created xsi:type="dcterms:W3CDTF">2017-10-11T04:31:00Z</dcterms:created>
  <dcterms:modified xsi:type="dcterms:W3CDTF">2017-10-11T04:31:00Z</dcterms:modified>
</cp:coreProperties>
</file>